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08B" w:rsidRDefault="006E36B0" w:rsidP="006849DF">
      <w:pPr>
        <w:jc w:val="center"/>
        <w:rPr>
          <w:rFonts w:asciiTheme="majorEastAsia" w:eastAsiaTheme="majorEastAsia" w:hAnsiTheme="majorEastAsia" w:hint="eastAsia"/>
          <w:b/>
          <w:sz w:val="36"/>
          <w:szCs w:val="36"/>
        </w:rPr>
      </w:pPr>
      <w:r>
        <w:rPr>
          <w:rFonts w:asciiTheme="majorEastAsia" w:eastAsiaTheme="majorEastAsia" w:hAnsiTheme="majorEastAsia" w:hint="eastAsia"/>
          <w:b/>
          <w:sz w:val="36"/>
          <w:szCs w:val="36"/>
        </w:rPr>
        <w:t>中国</w:t>
      </w:r>
      <w:r w:rsidR="002B608B">
        <w:rPr>
          <w:rFonts w:asciiTheme="majorEastAsia" w:eastAsiaTheme="majorEastAsia" w:hAnsiTheme="majorEastAsia" w:hint="eastAsia"/>
          <w:b/>
          <w:sz w:val="36"/>
          <w:szCs w:val="36"/>
        </w:rPr>
        <w:t>太平洋</w:t>
      </w:r>
      <w:r w:rsidR="006849DF">
        <w:rPr>
          <w:rFonts w:asciiTheme="majorEastAsia" w:eastAsiaTheme="majorEastAsia" w:hAnsiTheme="majorEastAsia" w:hint="eastAsia"/>
          <w:b/>
          <w:sz w:val="36"/>
          <w:szCs w:val="36"/>
        </w:rPr>
        <w:t>财产保险股份有限公司</w:t>
      </w:r>
    </w:p>
    <w:p w:rsidR="006849DF" w:rsidRPr="006849DF" w:rsidRDefault="006849DF" w:rsidP="006849DF">
      <w:pPr>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连云港</w:t>
      </w:r>
      <w:r w:rsidR="002B608B">
        <w:rPr>
          <w:rFonts w:asciiTheme="majorEastAsia" w:eastAsiaTheme="majorEastAsia" w:hAnsiTheme="majorEastAsia" w:hint="eastAsia"/>
          <w:b/>
          <w:sz w:val="36"/>
          <w:szCs w:val="36"/>
        </w:rPr>
        <w:t>中心支</w:t>
      </w:r>
      <w:r>
        <w:rPr>
          <w:rFonts w:asciiTheme="majorEastAsia" w:eastAsiaTheme="majorEastAsia" w:hAnsiTheme="majorEastAsia" w:hint="eastAsia"/>
          <w:b/>
          <w:sz w:val="36"/>
          <w:szCs w:val="36"/>
        </w:rPr>
        <w:t>公司</w:t>
      </w:r>
      <w:r w:rsidRPr="006849DF">
        <w:rPr>
          <w:rFonts w:asciiTheme="majorEastAsia" w:eastAsiaTheme="majorEastAsia" w:hAnsiTheme="majorEastAsia" w:hint="eastAsia"/>
          <w:b/>
          <w:sz w:val="36"/>
          <w:szCs w:val="36"/>
        </w:rPr>
        <w:t>服务承诺</w:t>
      </w:r>
    </w:p>
    <w:p w:rsidR="006849DF" w:rsidRDefault="006849DF" w:rsidP="006849DF">
      <w:pPr>
        <w:rPr>
          <w:rFonts w:ascii="仿宋" w:eastAsia="仿宋" w:hAnsi="仿宋"/>
          <w:sz w:val="28"/>
          <w:szCs w:val="28"/>
        </w:rPr>
      </w:pP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1、业务办理承诺</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（1）保险公司设立专门机构、专人负责(设联络员</w:t>
      </w:r>
      <w:r w:rsidR="006E36B0">
        <w:rPr>
          <w:rFonts w:ascii="仿宋" w:eastAsia="仿宋" w:hAnsi="仿宋" w:hint="eastAsia"/>
          <w:sz w:val="28"/>
          <w:szCs w:val="28"/>
          <w:u w:val="single"/>
        </w:rPr>
        <w:t>2</w:t>
      </w:r>
      <w:r w:rsidRPr="006849DF">
        <w:rPr>
          <w:rFonts w:ascii="仿宋" w:eastAsia="仿宋" w:hAnsi="仿宋" w:hint="eastAsia"/>
          <w:sz w:val="28"/>
          <w:szCs w:val="28"/>
        </w:rPr>
        <w:t>名，替补联络员</w:t>
      </w:r>
      <w:r w:rsidR="00CD25BC" w:rsidRPr="006E36B0">
        <w:rPr>
          <w:rFonts w:ascii="仿宋" w:eastAsia="仿宋" w:hAnsi="仿宋" w:hint="eastAsia"/>
          <w:sz w:val="28"/>
          <w:szCs w:val="28"/>
          <w:u w:val="single"/>
        </w:rPr>
        <w:t>2</w:t>
      </w:r>
      <w:r w:rsidRPr="006849DF">
        <w:rPr>
          <w:rFonts w:ascii="仿宋" w:eastAsia="仿宋" w:hAnsi="仿宋" w:hint="eastAsia"/>
          <w:sz w:val="28"/>
          <w:szCs w:val="28"/>
        </w:rPr>
        <w:t>名)办理定点保险业务，以便于业务的衔接、资金的结算和数据的统计等。</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（2）保险公司应根据自己掌握的情况和被保险单位提交的情况或被保险单位的通知，主动上门服务，及时为被保险单位签订机动车辆保险单。</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（3）保险公司应对被保险单位的保险车辆建立用户档案，开展跟踪服务，建立定期回访制度，征求被保险单位意见，及时改进服务。</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（4）保险公司应为被保险单位免费举办保险知识讲座等活动；应与被保险单位共同开展防灾防损活动；积极配合被保险单位进行驾驶人员安全教育及表彰等活动。</w:t>
      </w:r>
    </w:p>
    <w:p w:rsidR="006849DF" w:rsidRPr="006849DF" w:rsidRDefault="006849DF" w:rsidP="00593E17">
      <w:pPr>
        <w:outlineLvl w:val="0"/>
        <w:rPr>
          <w:rFonts w:ascii="仿宋" w:eastAsia="仿宋" w:hAnsi="仿宋"/>
          <w:sz w:val="28"/>
          <w:szCs w:val="28"/>
        </w:rPr>
      </w:pPr>
      <w:r w:rsidRPr="006849DF">
        <w:rPr>
          <w:rFonts w:ascii="仿宋" w:eastAsia="仿宋" w:hAnsi="仿宋" w:hint="eastAsia"/>
          <w:sz w:val="28"/>
          <w:szCs w:val="28"/>
        </w:rPr>
        <w:t xml:space="preserve">2、理赔承诺 </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（1）保证被保险单位获得优先服务的权利；</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（2）乙方应设有24小时全天报案服务电话，并派专人受理索赔报案；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（3）被保险单位按要求将所需的理赔</w:t>
      </w:r>
      <w:proofErr w:type="gramStart"/>
      <w:r w:rsidRPr="006849DF">
        <w:rPr>
          <w:rFonts w:ascii="仿宋" w:eastAsia="仿宋" w:hAnsi="仿宋" w:hint="eastAsia"/>
          <w:sz w:val="28"/>
          <w:szCs w:val="28"/>
        </w:rPr>
        <w:t>单提供</w:t>
      </w:r>
      <w:proofErr w:type="gramEnd"/>
      <w:r w:rsidRPr="006849DF">
        <w:rPr>
          <w:rFonts w:ascii="仿宋" w:eastAsia="仿宋" w:hAnsi="仿宋" w:hint="eastAsia"/>
          <w:sz w:val="28"/>
          <w:szCs w:val="28"/>
        </w:rPr>
        <w:t>齐全后，乙方赔案时效为：</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①赔款5千元以下的，</w:t>
      </w:r>
      <w:r w:rsidR="0000148F">
        <w:rPr>
          <w:rFonts w:ascii="仿宋" w:eastAsia="仿宋" w:hAnsi="仿宋" w:hint="eastAsia"/>
          <w:sz w:val="28"/>
          <w:szCs w:val="28"/>
          <w:u w:val="single"/>
        </w:rPr>
        <w:t>0.1个工作日</w:t>
      </w:r>
      <w:r w:rsidRPr="006849DF">
        <w:rPr>
          <w:rFonts w:ascii="仿宋" w:eastAsia="仿宋" w:hAnsi="仿宋" w:hint="eastAsia"/>
          <w:sz w:val="28"/>
          <w:szCs w:val="28"/>
        </w:rPr>
        <w:t>内结案；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②赔款5千元—2万元的，</w:t>
      </w:r>
      <w:r w:rsidR="0000148F">
        <w:rPr>
          <w:rFonts w:ascii="仿宋" w:eastAsia="仿宋" w:hAnsi="仿宋" w:hint="eastAsia"/>
          <w:sz w:val="28"/>
          <w:szCs w:val="28"/>
          <w:u w:val="single"/>
        </w:rPr>
        <w:t>0.5个工作日</w:t>
      </w:r>
      <w:r w:rsidRPr="006849DF">
        <w:rPr>
          <w:rFonts w:ascii="仿宋" w:eastAsia="仿宋" w:hAnsi="仿宋" w:hint="eastAsia"/>
          <w:sz w:val="28"/>
          <w:szCs w:val="28"/>
        </w:rPr>
        <w:t>内结案；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lastRenderedPageBreak/>
        <w:t>③赔款2万元--8万元的，</w:t>
      </w:r>
      <w:r w:rsidR="0000148F">
        <w:rPr>
          <w:rFonts w:ascii="仿宋" w:eastAsia="仿宋" w:hAnsi="仿宋" w:hint="eastAsia"/>
          <w:sz w:val="28"/>
          <w:szCs w:val="28"/>
          <w:u w:val="single"/>
        </w:rPr>
        <w:t>0.5</w:t>
      </w:r>
      <w:r w:rsidR="006E36B0">
        <w:rPr>
          <w:rFonts w:ascii="仿宋" w:eastAsia="仿宋" w:hAnsi="仿宋" w:hint="eastAsia"/>
          <w:sz w:val="28"/>
          <w:szCs w:val="28"/>
          <w:u w:val="single"/>
        </w:rPr>
        <w:t>个工作日</w:t>
      </w:r>
      <w:r w:rsidRPr="006849DF">
        <w:rPr>
          <w:rFonts w:ascii="仿宋" w:eastAsia="仿宋" w:hAnsi="仿宋" w:hint="eastAsia"/>
          <w:sz w:val="28"/>
          <w:szCs w:val="28"/>
        </w:rPr>
        <w:t>内结案；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④赔款8万元--20万元的，</w:t>
      </w:r>
      <w:r w:rsidR="0000148F" w:rsidRPr="0000148F">
        <w:rPr>
          <w:rFonts w:ascii="仿宋" w:eastAsia="仿宋" w:hAnsi="仿宋" w:hint="eastAsia"/>
          <w:sz w:val="28"/>
          <w:szCs w:val="28"/>
          <w:u w:val="single"/>
        </w:rPr>
        <w:t>0.5</w:t>
      </w:r>
      <w:r w:rsidR="0000148F">
        <w:rPr>
          <w:rFonts w:ascii="仿宋" w:eastAsia="仿宋" w:hAnsi="仿宋" w:hint="eastAsia"/>
          <w:sz w:val="28"/>
          <w:szCs w:val="28"/>
          <w:u w:val="single"/>
        </w:rPr>
        <w:t>-</w:t>
      </w:r>
      <w:r w:rsidR="006E36B0">
        <w:rPr>
          <w:rFonts w:ascii="仿宋" w:eastAsia="仿宋" w:hAnsi="仿宋" w:hint="eastAsia"/>
          <w:sz w:val="28"/>
          <w:szCs w:val="28"/>
          <w:u w:val="single"/>
        </w:rPr>
        <w:t>1个工作日</w:t>
      </w:r>
      <w:r w:rsidRPr="006849DF">
        <w:rPr>
          <w:rFonts w:ascii="仿宋" w:eastAsia="仿宋" w:hAnsi="仿宋" w:hint="eastAsia"/>
          <w:sz w:val="28"/>
          <w:szCs w:val="28"/>
        </w:rPr>
        <w:t>内结案；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⑤赔款20万元以上的，</w:t>
      </w:r>
      <w:r w:rsidR="006E36B0">
        <w:rPr>
          <w:rFonts w:ascii="仿宋" w:eastAsia="仿宋" w:hAnsi="仿宋" w:hint="eastAsia"/>
          <w:sz w:val="28"/>
          <w:szCs w:val="28"/>
          <w:u w:val="single"/>
        </w:rPr>
        <w:t>1个工作日</w:t>
      </w:r>
      <w:r w:rsidRPr="006849DF">
        <w:rPr>
          <w:rFonts w:ascii="仿宋" w:eastAsia="仿宋" w:hAnsi="仿宋" w:hint="eastAsia"/>
          <w:sz w:val="28"/>
          <w:szCs w:val="28"/>
        </w:rPr>
        <w:t>内结案。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（4）乙方在接到被保险单位的出险报案后，市内应于</w:t>
      </w:r>
      <w:r w:rsidR="0000148F">
        <w:rPr>
          <w:rFonts w:ascii="仿宋" w:eastAsia="仿宋" w:hAnsi="仿宋" w:hint="eastAsia"/>
          <w:sz w:val="28"/>
          <w:szCs w:val="28"/>
          <w:u w:val="single"/>
        </w:rPr>
        <w:t>0.1-0.5小时</w:t>
      </w:r>
      <w:r w:rsidRPr="006849DF">
        <w:rPr>
          <w:rFonts w:ascii="仿宋" w:eastAsia="仿宋" w:hAnsi="仿宋" w:hint="eastAsia"/>
          <w:sz w:val="28"/>
          <w:szCs w:val="28"/>
        </w:rPr>
        <w:t>内赶到现场，江苏省内其他市县的通知全省各地的分支机构</w:t>
      </w:r>
      <w:r w:rsidR="00C05058">
        <w:rPr>
          <w:rFonts w:ascii="仿宋" w:eastAsia="仿宋" w:hAnsi="仿宋" w:hint="eastAsia"/>
          <w:sz w:val="28"/>
          <w:szCs w:val="28"/>
          <w:u w:val="single"/>
        </w:rPr>
        <w:t>0.1-0.5小时</w:t>
      </w:r>
      <w:r w:rsidRPr="006849DF">
        <w:rPr>
          <w:rFonts w:ascii="仿宋" w:eastAsia="仿宋" w:hAnsi="仿宋" w:hint="eastAsia"/>
          <w:sz w:val="28"/>
          <w:szCs w:val="28"/>
        </w:rPr>
        <w:t>内赶到现场，乙方派人</w:t>
      </w:r>
      <w:r w:rsidR="00C05058">
        <w:rPr>
          <w:rFonts w:ascii="仿宋" w:eastAsia="仿宋" w:hAnsi="仿宋" w:hint="eastAsia"/>
          <w:sz w:val="28"/>
          <w:szCs w:val="28"/>
          <w:u w:val="single"/>
        </w:rPr>
        <w:t>1-5</w:t>
      </w:r>
      <w:r w:rsidRPr="006849DF">
        <w:rPr>
          <w:rFonts w:ascii="仿宋" w:eastAsia="仿宋" w:hAnsi="仿宋" w:hint="eastAsia"/>
          <w:sz w:val="28"/>
          <w:szCs w:val="28"/>
        </w:rPr>
        <w:t>小时内赶到现场。外省应及时直接派人前去或委托当地本系统保险机构</w:t>
      </w:r>
      <w:r w:rsidR="00C05058">
        <w:rPr>
          <w:rFonts w:ascii="仿宋" w:eastAsia="仿宋" w:hAnsi="仿宋" w:hint="eastAsia"/>
          <w:sz w:val="28"/>
          <w:szCs w:val="28"/>
          <w:u w:val="single"/>
        </w:rPr>
        <w:t>0.1-1小时</w:t>
      </w:r>
      <w:r w:rsidRPr="006849DF">
        <w:rPr>
          <w:rFonts w:ascii="仿宋" w:eastAsia="仿宋" w:hAnsi="仿宋" w:hint="eastAsia"/>
          <w:sz w:val="28"/>
          <w:szCs w:val="28"/>
        </w:rPr>
        <w:t>内赶到现场查看，并派专人协助被保险单位全程办理相关的索赔手续。</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（5）车辆损失维修期间，被保险单位如有必要，乙方应提供车辆给被保险单位临时使用。</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（6）施救服务。被保险单位的保险车辆在江苏省内出险后，乙方或乙方当地分支机构应协助被保险单位做好受损车辆的施救工作，在市区内需为事故车辆提供免费拖车服务。</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（7）保险车辆出险后，被保险单位短时间不能提供齐全的索赔单证，在事故责任及损失确定的情况下，可由被保险单位提出申请，乙方需按确定损失金额的</w:t>
      </w:r>
      <w:r w:rsidR="00B054BE">
        <w:rPr>
          <w:rFonts w:ascii="仿宋" w:eastAsia="仿宋" w:hAnsi="仿宋" w:hint="eastAsia"/>
          <w:sz w:val="28"/>
          <w:szCs w:val="28"/>
          <w:u w:val="single"/>
        </w:rPr>
        <w:t>9</w:t>
      </w:r>
      <w:r w:rsidR="00F42C31">
        <w:rPr>
          <w:rFonts w:ascii="仿宋" w:eastAsia="仿宋" w:hAnsi="仿宋" w:hint="eastAsia"/>
          <w:sz w:val="28"/>
          <w:szCs w:val="28"/>
          <w:u w:val="single"/>
        </w:rPr>
        <w:t>0</w:t>
      </w:r>
      <w:r w:rsidRPr="00CB5ED1">
        <w:rPr>
          <w:rFonts w:ascii="仿宋" w:eastAsia="仿宋" w:hAnsi="仿宋" w:hint="eastAsia"/>
          <w:sz w:val="28"/>
          <w:szCs w:val="28"/>
          <w:u w:val="single"/>
        </w:rPr>
        <w:t>%</w:t>
      </w:r>
      <w:r w:rsidRPr="006849DF">
        <w:rPr>
          <w:rFonts w:ascii="仿宋" w:eastAsia="仿宋" w:hAnsi="仿宋" w:hint="eastAsia"/>
          <w:sz w:val="28"/>
          <w:szCs w:val="28"/>
        </w:rPr>
        <w:t>预付赔款。</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（8）车辆发生损失时，按实际修理及必要的施救费用计算赔款。</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（9）如中国保监会机动车辆保险条款、费率有新的变化，保险公司应按照有利于政府采购车辆保险的方案实施。</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（10）在理赔过程中，如遇有其他特殊情况，保险公司与被保险单位本着友好协商的原则，妥善处理，充分维护被保险单位的合法权益。</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（11）被保险车辆出险后，对于属保险责任范围的事故，在被保险单</w:t>
      </w:r>
      <w:r w:rsidRPr="006849DF">
        <w:rPr>
          <w:rFonts w:ascii="仿宋" w:eastAsia="仿宋" w:hAnsi="仿宋" w:hint="eastAsia"/>
          <w:sz w:val="28"/>
          <w:szCs w:val="28"/>
        </w:rPr>
        <w:lastRenderedPageBreak/>
        <w:t>位无责任的情况下，应由第三方负责赔偿时，保险公司按照保险合同予以赔偿，由被保险单位授权保险公司行使求偿权，负责向第三方进行追偿。</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（12）保险车辆发生交通事故时，如需要保险公司提供交通援助服务，保险公司应迅速派人赶赴交通事故现场，协助被保险单位进行交通事故的处理，提供专业的法律法规援助。</w:t>
      </w:r>
    </w:p>
    <w:p w:rsidR="006849DF" w:rsidRPr="006849DF" w:rsidRDefault="006849DF" w:rsidP="00593E17">
      <w:pPr>
        <w:outlineLvl w:val="0"/>
        <w:rPr>
          <w:rFonts w:ascii="仿宋" w:eastAsia="仿宋" w:hAnsi="仿宋"/>
          <w:sz w:val="28"/>
          <w:szCs w:val="28"/>
        </w:rPr>
      </w:pPr>
      <w:r w:rsidRPr="006849DF">
        <w:rPr>
          <w:rFonts w:ascii="仿宋" w:eastAsia="仿宋" w:hAnsi="仿宋" w:hint="eastAsia"/>
          <w:sz w:val="28"/>
          <w:szCs w:val="28"/>
        </w:rPr>
        <w:t>3、增值服务承诺</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如保险车辆在市区范围内发生临时故障，保险公司免费代为排除。当被保险车辆在县内(</w:t>
      </w:r>
      <w:proofErr w:type="gramStart"/>
      <w:r w:rsidRPr="006849DF">
        <w:rPr>
          <w:rFonts w:ascii="仿宋" w:eastAsia="仿宋" w:hAnsi="仿宋" w:hint="eastAsia"/>
          <w:sz w:val="28"/>
          <w:szCs w:val="28"/>
        </w:rPr>
        <w:t>含镇</w:t>
      </w:r>
      <w:proofErr w:type="gramEnd"/>
      <w:r w:rsidRPr="006849DF">
        <w:rPr>
          <w:rFonts w:ascii="仿宋" w:eastAsia="仿宋" w:hAnsi="仿宋" w:hint="eastAsia"/>
          <w:sz w:val="28"/>
          <w:szCs w:val="28"/>
        </w:rPr>
        <w:t>)行驶临时缺油时，保险公司在接信后免费送油，以解决行驶需要。当被保险单位车辆出险时，保险公司应免费施救。</w:t>
      </w:r>
    </w:p>
    <w:p w:rsidR="006849DF" w:rsidRPr="006849DF" w:rsidRDefault="006849DF" w:rsidP="00593E17">
      <w:pPr>
        <w:outlineLvl w:val="0"/>
        <w:rPr>
          <w:rFonts w:ascii="仿宋" w:eastAsia="仿宋" w:hAnsi="仿宋"/>
          <w:sz w:val="28"/>
          <w:szCs w:val="28"/>
        </w:rPr>
      </w:pPr>
      <w:r w:rsidRPr="006849DF">
        <w:rPr>
          <w:rFonts w:ascii="仿宋" w:eastAsia="仿宋" w:hAnsi="仿宋" w:hint="eastAsia"/>
          <w:sz w:val="28"/>
          <w:szCs w:val="28"/>
        </w:rPr>
        <w:t>4、廉政工作承诺</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保险公司协助有关部门做好对被保险单位及相关人员的廉政工作，防止腐败现象的出现，不得以任何形式向被保险单位及相关人员提供回扣，否则取消定点资格。</w:t>
      </w:r>
    </w:p>
    <w:p w:rsidR="006849DF" w:rsidRPr="006849DF" w:rsidRDefault="00555B67" w:rsidP="00593E17">
      <w:pPr>
        <w:outlineLvl w:val="0"/>
        <w:rPr>
          <w:rFonts w:ascii="仿宋" w:eastAsia="仿宋" w:hAnsi="仿宋"/>
          <w:sz w:val="28"/>
          <w:szCs w:val="28"/>
        </w:rPr>
      </w:pPr>
      <w:r>
        <w:rPr>
          <w:rFonts w:ascii="仿宋" w:eastAsia="仿宋" w:hAnsi="仿宋" w:hint="eastAsia"/>
          <w:sz w:val="28"/>
          <w:szCs w:val="28"/>
        </w:rPr>
        <w:t>5</w:t>
      </w:r>
      <w:r w:rsidR="006849DF" w:rsidRPr="006849DF">
        <w:rPr>
          <w:rFonts w:ascii="仿宋" w:eastAsia="仿宋" w:hAnsi="仿宋" w:hint="eastAsia"/>
          <w:sz w:val="28"/>
          <w:szCs w:val="28"/>
        </w:rPr>
        <w:t>、处罚</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（1）承诺时间内没有到现场，每次罚</w:t>
      </w:r>
      <w:r w:rsidR="00B054BE">
        <w:rPr>
          <w:rFonts w:ascii="仿宋" w:eastAsia="仿宋" w:hAnsi="仿宋" w:hint="eastAsia"/>
          <w:sz w:val="28"/>
          <w:szCs w:val="28"/>
          <w:u w:val="single"/>
        </w:rPr>
        <w:t>2</w:t>
      </w:r>
      <w:r w:rsidR="00D27EC5" w:rsidRPr="00D27EC5">
        <w:rPr>
          <w:rFonts w:ascii="仿宋" w:eastAsia="仿宋" w:hAnsi="仿宋" w:hint="eastAsia"/>
          <w:sz w:val="28"/>
          <w:szCs w:val="28"/>
          <w:u w:val="single"/>
        </w:rPr>
        <w:t>000</w:t>
      </w:r>
      <w:r w:rsidRPr="006849DF">
        <w:rPr>
          <w:rFonts w:ascii="仿宋" w:eastAsia="仿宋" w:hAnsi="仿宋" w:hint="eastAsia"/>
          <w:sz w:val="28"/>
          <w:szCs w:val="28"/>
        </w:rPr>
        <w:t>元。</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（2）承诺时间内有没结案赔付，每次罚</w:t>
      </w:r>
      <w:r w:rsidR="00F42C31">
        <w:rPr>
          <w:rFonts w:ascii="仿宋" w:eastAsia="仿宋" w:hAnsi="仿宋" w:hint="eastAsia"/>
          <w:sz w:val="28"/>
          <w:szCs w:val="28"/>
          <w:u w:val="single"/>
        </w:rPr>
        <w:t>2</w:t>
      </w:r>
      <w:r w:rsidR="00D27EC5" w:rsidRPr="00D27EC5">
        <w:rPr>
          <w:rFonts w:ascii="仿宋" w:eastAsia="仿宋" w:hAnsi="仿宋" w:hint="eastAsia"/>
          <w:sz w:val="28"/>
          <w:szCs w:val="28"/>
          <w:u w:val="single"/>
        </w:rPr>
        <w:t>000</w:t>
      </w:r>
      <w:r w:rsidRPr="006849DF">
        <w:rPr>
          <w:rFonts w:ascii="仿宋" w:eastAsia="仿宋" w:hAnsi="仿宋" w:hint="eastAsia"/>
          <w:sz w:val="28"/>
          <w:szCs w:val="28"/>
        </w:rPr>
        <w:t>元。</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（3）其它承诺条款没做到的，每次罚</w:t>
      </w:r>
      <w:r w:rsidR="00F42C31">
        <w:rPr>
          <w:rFonts w:ascii="仿宋" w:eastAsia="仿宋" w:hAnsi="仿宋" w:hint="eastAsia"/>
          <w:sz w:val="28"/>
          <w:szCs w:val="28"/>
          <w:u w:val="single"/>
        </w:rPr>
        <w:t>20</w:t>
      </w:r>
      <w:r w:rsidR="00B054BE">
        <w:rPr>
          <w:rFonts w:ascii="仿宋" w:eastAsia="仿宋" w:hAnsi="仿宋" w:hint="eastAsia"/>
          <w:sz w:val="28"/>
          <w:szCs w:val="28"/>
          <w:u w:val="single"/>
        </w:rPr>
        <w:t>0</w:t>
      </w:r>
      <w:r w:rsidR="00D27EC5" w:rsidRPr="00D27EC5">
        <w:rPr>
          <w:rFonts w:ascii="仿宋" w:eastAsia="仿宋" w:hAnsi="仿宋" w:hint="eastAsia"/>
          <w:sz w:val="28"/>
          <w:szCs w:val="28"/>
          <w:u w:val="single"/>
        </w:rPr>
        <w:t>0</w:t>
      </w:r>
      <w:r w:rsidRPr="006849DF">
        <w:rPr>
          <w:rFonts w:ascii="仿宋" w:eastAsia="仿宋" w:hAnsi="仿宋" w:hint="eastAsia"/>
          <w:sz w:val="28"/>
          <w:szCs w:val="28"/>
        </w:rPr>
        <w:t>元。</w:t>
      </w:r>
    </w:p>
    <w:p w:rsidR="009048CB" w:rsidRDefault="006849DF" w:rsidP="006849DF">
      <w:pPr>
        <w:rPr>
          <w:rFonts w:ascii="仿宋" w:eastAsia="仿宋" w:hAnsi="仿宋"/>
          <w:sz w:val="28"/>
          <w:szCs w:val="28"/>
        </w:rPr>
      </w:pPr>
      <w:r w:rsidRPr="006849DF">
        <w:rPr>
          <w:rFonts w:ascii="仿宋" w:eastAsia="仿宋" w:hAnsi="仿宋" w:hint="eastAsia"/>
          <w:sz w:val="28"/>
          <w:szCs w:val="28"/>
        </w:rPr>
        <w:t>（4）一年内三次承诺事项没有做到，则取消定点资格。</w:t>
      </w:r>
    </w:p>
    <w:p w:rsidR="00CC757B" w:rsidRDefault="00CC757B" w:rsidP="00593E17">
      <w:pPr>
        <w:outlineLvl w:val="0"/>
        <w:rPr>
          <w:rFonts w:ascii="仿宋" w:eastAsia="仿宋" w:hAnsi="仿宋"/>
          <w:sz w:val="28"/>
          <w:szCs w:val="28"/>
        </w:rPr>
      </w:pPr>
      <w:r>
        <w:rPr>
          <w:rFonts w:ascii="仿宋" w:eastAsia="仿宋" w:hAnsi="仿宋" w:hint="eastAsia"/>
          <w:sz w:val="28"/>
          <w:szCs w:val="28"/>
        </w:rPr>
        <w:t>6、其它承诺</w:t>
      </w:r>
    </w:p>
    <w:p w:rsidR="00CC757B" w:rsidRDefault="00CC757B" w:rsidP="006849DF">
      <w:pPr>
        <w:rPr>
          <w:rFonts w:ascii="仿宋" w:eastAsia="仿宋" w:hAnsi="仿宋"/>
          <w:sz w:val="28"/>
          <w:szCs w:val="28"/>
        </w:rPr>
      </w:pPr>
      <w:r>
        <w:rPr>
          <w:rFonts w:ascii="仿宋" w:eastAsia="仿宋" w:hAnsi="仿宋" w:hint="eastAsia"/>
          <w:sz w:val="28"/>
          <w:szCs w:val="28"/>
        </w:rPr>
        <w:t>（1）</w:t>
      </w:r>
      <w:r w:rsidR="00B054BE">
        <w:rPr>
          <w:rFonts w:ascii="仿宋" w:eastAsia="仿宋" w:hAnsi="仿宋" w:hint="eastAsia"/>
          <w:sz w:val="28"/>
          <w:szCs w:val="28"/>
        </w:rPr>
        <w:t>出险代步车，同级别代步车</w:t>
      </w:r>
      <w:r>
        <w:rPr>
          <w:rFonts w:ascii="仿宋" w:eastAsia="仿宋" w:hAnsi="仿宋" w:hint="eastAsia"/>
          <w:sz w:val="28"/>
          <w:szCs w:val="28"/>
        </w:rPr>
        <w:t>。</w:t>
      </w:r>
    </w:p>
    <w:p w:rsidR="00CC757B" w:rsidRDefault="00CC757B" w:rsidP="006849DF">
      <w:pPr>
        <w:rPr>
          <w:rFonts w:ascii="仿宋" w:eastAsia="仿宋" w:hAnsi="仿宋"/>
          <w:sz w:val="28"/>
          <w:szCs w:val="28"/>
        </w:rPr>
      </w:pPr>
      <w:r>
        <w:rPr>
          <w:rFonts w:ascii="仿宋" w:eastAsia="仿宋" w:hAnsi="仿宋" w:hint="eastAsia"/>
          <w:sz w:val="28"/>
          <w:szCs w:val="28"/>
        </w:rPr>
        <w:lastRenderedPageBreak/>
        <w:t>（2）</w:t>
      </w:r>
      <w:r w:rsidR="00B054BE">
        <w:rPr>
          <w:rFonts w:ascii="仿宋" w:eastAsia="仿宋" w:hAnsi="仿宋" w:hint="eastAsia"/>
          <w:sz w:val="28"/>
          <w:szCs w:val="28"/>
        </w:rPr>
        <w:t>全国</w:t>
      </w:r>
      <w:r w:rsidR="00D7649F">
        <w:rPr>
          <w:rFonts w:ascii="仿宋" w:eastAsia="仿宋" w:hAnsi="仿宋" w:hint="eastAsia"/>
          <w:sz w:val="28"/>
          <w:szCs w:val="28"/>
        </w:rPr>
        <w:t>通赔</w:t>
      </w:r>
      <w:r>
        <w:rPr>
          <w:rFonts w:ascii="仿宋" w:eastAsia="仿宋" w:hAnsi="仿宋" w:hint="eastAsia"/>
          <w:sz w:val="28"/>
          <w:szCs w:val="28"/>
        </w:rPr>
        <w:t>。</w:t>
      </w:r>
    </w:p>
    <w:p w:rsidR="00CC757B" w:rsidRDefault="00CC757B" w:rsidP="006849DF">
      <w:pPr>
        <w:rPr>
          <w:rFonts w:ascii="仿宋" w:eastAsia="仿宋" w:hAnsi="仿宋"/>
          <w:sz w:val="28"/>
          <w:szCs w:val="28"/>
        </w:rPr>
      </w:pPr>
      <w:r>
        <w:rPr>
          <w:rFonts w:ascii="仿宋" w:eastAsia="仿宋" w:hAnsi="仿宋" w:hint="eastAsia"/>
          <w:sz w:val="28"/>
          <w:szCs w:val="28"/>
        </w:rPr>
        <w:t>（3）</w:t>
      </w:r>
      <w:r w:rsidR="00B054BE">
        <w:rPr>
          <w:rFonts w:ascii="仿宋" w:eastAsia="仿宋" w:hAnsi="仿宋" w:hint="eastAsia"/>
          <w:sz w:val="28"/>
          <w:szCs w:val="28"/>
        </w:rPr>
        <w:t>垫付事故人伤抢救费用</w:t>
      </w:r>
      <w:r>
        <w:rPr>
          <w:rFonts w:ascii="仿宋" w:eastAsia="仿宋" w:hAnsi="仿宋" w:hint="eastAsia"/>
          <w:sz w:val="28"/>
          <w:szCs w:val="28"/>
        </w:rPr>
        <w:t>。</w:t>
      </w:r>
    </w:p>
    <w:p w:rsidR="00CC757B" w:rsidRDefault="00CC757B" w:rsidP="006849DF">
      <w:pPr>
        <w:rPr>
          <w:rFonts w:ascii="仿宋" w:eastAsia="仿宋" w:hAnsi="仿宋" w:hint="eastAsia"/>
          <w:sz w:val="28"/>
          <w:szCs w:val="28"/>
        </w:rPr>
      </w:pPr>
      <w:r>
        <w:rPr>
          <w:rFonts w:ascii="仿宋" w:eastAsia="仿宋" w:hAnsi="仿宋" w:hint="eastAsia"/>
          <w:sz w:val="28"/>
          <w:szCs w:val="28"/>
        </w:rPr>
        <w:t>（4）</w:t>
      </w:r>
      <w:r w:rsidR="00B054BE">
        <w:rPr>
          <w:rFonts w:ascii="仿宋" w:eastAsia="仿宋" w:hAnsi="仿宋" w:hint="eastAsia"/>
          <w:sz w:val="28"/>
          <w:szCs w:val="28"/>
        </w:rPr>
        <w:t>在监管允许的范围内，提供安全教育服务</w:t>
      </w:r>
      <w:r w:rsidR="00D943F7">
        <w:rPr>
          <w:rFonts w:ascii="仿宋" w:eastAsia="仿宋" w:hAnsi="仿宋" w:hint="eastAsia"/>
          <w:sz w:val="28"/>
          <w:szCs w:val="28"/>
        </w:rPr>
        <w:t>。</w:t>
      </w:r>
    </w:p>
    <w:p w:rsidR="00B054BE" w:rsidRPr="00B054BE" w:rsidRDefault="00B054BE" w:rsidP="006849DF">
      <w:pPr>
        <w:rPr>
          <w:rFonts w:ascii="仿宋" w:eastAsia="仿宋" w:hAnsi="仿宋"/>
          <w:sz w:val="28"/>
          <w:szCs w:val="28"/>
        </w:rPr>
      </w:pPr>
      <w:r>
        <w:rPr>
          <w:rFonts w:ascii="仿宋" w:eastAsia="仿宋" w:hAnsi="仿宋" w:hint="eastAsia"/>
          <w:sz w:val="28"/>
          <w:szCs w:val="28"/>
        </w:rPr>
        <w:t>（5）人伤案件“一纸委托”，“全程包办”。</w:t>
      </w:r>
    </w:p>
    <w:sectPr w:rsidR="00B054BE" w:rsidRPr="00B054BE" w:rsidSect="009048C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849DF"/>
    <w:rsid w:val="0000148F"/>
    <w:rsid w:val="002B608B"/>
    <w:rsid w:val="003B0239"/>
    <w:rsid w:val="00555B67"/>
    <w:rsid w:val="00593E17"/>
    <w:rsid w:val="006849DF"/>
    <w:rsid w:val="006E36B0"/>
    <w:rsid w:val="0074027F"/>
    <w:rsid w:val="009048CB"/>
    <w:rsid w:val="00AF5F0D"/>
    <w:rsid w:val="00B054BE"/>
    <w:rsid w:val="00BF343C"/>
    <w:rsid w:val="00C05058"/>
    <w:rsid w:val="00CB5ED1"/>
    <w:rsid w:val="00CC757B"/>
    <w:rsid w:val="00CD25BC"/>
    <w:rsid w:val="00D27EC5"/>
    <w:rsid w:val="00D7649F"/>
    <w:rsid w:val="00D943F7"/>
    <w:rsid w:val="00F42C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8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593E17"/>
    <w:rPr>
      <w:rFonts w:ascii="宋体" w:eastAsia="宋体"/>
      <w:sz w:val="18"/>
      <w:szCs w:val="18"/>
    </w:rPr>
  </w:style>
  <w:style w:type="character" w:customStyle="1" w:styleId="Char">
    <w:name w:val="文档结构图 Char"/>
    <w:basedOn w:val="a0"/>
    <w:link w:val="a3"/>
    <w:uiPriority w:val="99"/>
    <w:semiHidden/>
    <w:rsid w:val="00593E17"/>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662834-B744-41C8-9829-74F3E0002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233</Words>
  <Characters>1332</Characters>
  <Application>Microsoft Office Word</Application>
  <DocSecurity>0</DocSecurity>
  <Lines>11</Lines>
  <Paragraphs>3</Paragraphs>
  <ScaleCrop>false</ScaleCrop>
  <Company/>
  <LinksUpToDate>false</LinksUpToDate>
  <CharactersWithSpaces>1562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Wang</cp:lastModifiedBy>
  <cp:revision>7</cp:revision>
  <dcterms:created xsi:type="dcterms:W3CDTF">2018-12-24T09:03:00Z</dcterms:created>
  <dcterms:modified xsi:type="dcterms:W3CDTF">2018-12-24T09:10:00Z</dcterms:modified>
</cp:coreProperties>
</file>